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CF3" w:rsidRDefault="00A87CF3" w:rsidP="00A87C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</w:t>
      </w:r>
      <w:r w:rsidRPr="00A87CF3">
        <w:rPr>
          <w:rFonts w:ascii="Times New Roman" w:hAnsi="Times New Roman" w:cs="Times New Roman"/>
          <w:bCs/>
          <w:sz w:val="24"/>
          <w:szCs w:val="24"/>
        </w:rPr>
        <w:t>Приложение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30</w:t>
      </w:r>
    </w:p>
    <w:p w:rsidR="00A87CF3" w:rsidRDefault="00A87CF3" w:rsidP="00A87C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к Тарифному соглашению</w:t>
      </w:r>
    </w:p>
    <w:p w:rsidR="00A87CF3" w:rsidRPr="00A87CF3" w:rsidRDefault="00A87CF3" w:rsidP="00A87C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bCs/>
          <w:sz w:val="24"/>
          <w:szCs w:val="24"/>
        </w:rPr>
        <w:t xml:space="preserve">   от </w:t>
      </w:r>
      <w:r w:rsidR="00F34F01">
        <w:rPr>
          <w:rFonts w:ascii="Times New Roman" w:hAnsi="Times New Roman" w:cs="Times New Roman"/>
          <w:bCs/>
          <w:sz w:val="24"/>
          <w:szCs w:val="24"/>
        </w:rPr>
        <w:t xml:space="preserve">30 января </w:t>
      </w:r>
      <w:r>
        <w:rPr>
          <w:rFonts w:ascii="Times New Roman" w:hAnsi="Times New Roman" w:cs="Times New Roman"/>
          <w:bCs/>
          <w:sz w:val="24"/>
          <w:szCs w:val="24"/>
        </w:rPr>
        <w:t xml:space="preserve"> 2026 год</w:t>
      </w:r>
    </w:p>
    <w:p w:rsidR="00A87CF3" w:rsidRPr="00A87CF3" w:rsidRDefault="00A87CF3" w:rsidP="00A87C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87CF3" w:rsidRPr="00B33814" w:rsidRDefault="00A87CF3" w:rsidP="00A87C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33814">
        <w:rPr>
          <w:rFonts w:ascii="Times New Roman" w:hAnsi="Times New Roman" w:cs="Times New Roman"/>
          <w:bCs/>
          <w:sz w:val="24"/>
          <w:szCs w:val="24"/>
        </w:rPr>
        <w:t>ПРИМЕРНЫЕ ПРОГРАММЫ</w:t>
      </w:r>
    </w:p>
    <w:p w:rsidR="00A87CF3" w:rsidRPr="00B33814" w:rsidRDefault="00A87CF3" w:rsidP="00A87C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B33814">
        <w:rPr>
          <w:rFonts w:ascii="Times New Roman" w:hAnsi="Times New Roman" w:cs="Times New Roman"/>
          <w:bCs/>
          <w:sz w:val="24"/>
          <w:szCs w:val="24"/>
        </w:rPr>
        <w:t>ИССЛЕДОВАНИЙ, ПРОВОДИМЫХ В ЦЕНТРАХ ЗДОРОВЬЯ (ЦЕНТРАХ</w:t>
      </w:r>
      <w:proofErr w:type="gramEnd"/>
    </w:p>
    <w:p w:rsidR="00A87CF3" w:rsidRPr="00B33814" w:rsidRDefault="00A87CF3" w:rsidP="00A87C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B33814">
        <w:rPr>
          <w:rFonts w:ascii="Times New Roman" w:hAnsi="Times New Roman" w:cs="Times New Roman"/>
          <w:bCs/>
          <w:sz w:val="24"/>
          <w:szCs w:val="24"/>
        </w:rPr>
        <w:t>МЕДИЦИНЫ ЗДОРОВОГО ДОЛГОЛЕТИЯ) И НАПРАВЛЕННЫХ НА ВЫЯВЛЕНИЕ</w:t>
      </w:r>
      <w:proofErr w:type="gramEnd"/>
    </w:p>
    <w:p w:rsidR="00A87CF3" w:rsidRPr="00B33814" w:rsidRDefault="00A87CF3" w:rsidP="00A87C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33814">
        <w:rPr>
          <w:rFonts w:ascii="Times New Roman" w:hAnsi="Times New Roman" w:cs="Times New Roman"/>
          <w:bCs/>
          <w:sz w:val="24"/>
          <w:szCs w:val="24"/>
        </w:rPr>
        <w:t>ИЗМЕНЕНИЙ В ОРГАНИЗМЕ ЧЕЛОВЕКА, КОТОРЫЕ МОГУТ ПРИВЕСТИ</w:t>
      </w:r>
    </w:p>
    <w:p w:rsidR="00A87CF3" w:rsidRPr="00B33814" w:rsidRDefault="00A87CF3" w:rsidP="00A87C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33814">
        <w:rPr>
          <w:rFonts w:ascii="Times New Roman" w:hAnsi="Times New Roman" w:cs="Times New Roman"/>
          <w:bCs/>
          <w:sz w:val="24"/>
          <w:szCs w:val="24"/>
        </w:rPr>
        <w:t>К ПРЕЖДЕВРЕМЕННОЙ АКТИВАЦИИ МЕХАНИЗМОВ СТАРЕНИЯ</w:t>
      </w:r>
    </w:p>
    <w:p w:rsidR="00A87CF3" w:rsidRPr="00B33814" w:rsidRDefault="00A87CF3" w:rsidP="00A87C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33814">
        <w:rPr>
          <w:rFonts w:ascii="Times New Roman" w:hAnsi="Times New Roman" w:cs="Times New Roman"/>
          <w:bCs/>
          <w:sz w:val="24"/>
          <w:szCs w:val="24"/>
        </w:rPr>
        <w:t>И ФОРМИРОВАНИЮ ФАКТОРОВ РИСКА РАЗВИТИЯ ЗАБОЛЕВАНИЙ</w:t>
      </w:r>
    </w:p>
    <w:p w:rsidR="00A87CF3" w:rsidRPr="00A87CF3" w:rsidRDefault="00A87CF3" w:rsidP="00A87CF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87CF3" w:rsidRPr="00A87CF3" w:rsidRDefault="00A87CF3" w:rsidP="00A87CF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7CF3">
        <w:rPr>
          <w:rFonts w:ascii="Times New Roman" w:hAnsi="Times New Roman" w:cs="Times New Roman"/>
          <w:sz w:val="24"/>
          <w:szCs w:val="24"/>
        </w:rPr>
        <w:t xml:space="preserve">1. Для определения преждевременной активации </w:t>
      </w:r>
      <w:proofErr w:type="spellStart"/>
      <w:r w:rsidRPr="00A87CF3">
        <w:rPr>
          <w:rFonts w:ascii="Times New Roman" w:hAnsi="Times New Roman" w:cs="Times New Roman"/>
          <w:sz w:val="24"/>
          <w:szCs w:val="24"/>
        </w:rPr>
        <w:t>иммуновоспалительного</w:t>
      </w:r>
      <w:proofErr w:type="spellEnd"/>
      <w:r w:rsidRPr="00A87CF3">
        <w:rPr>
          <w:rFonts w:ascii="Times New Roman" w:hAnsi="Times New Roman" w:cs="Times New Roman"/>
          <w:sz w:val="24"/>
          <w:szCs w:val="24"/>
        </w:rPr>
        <w:t xml:space="preserve"> механизма старения проводятся следующие исследования:</w:t>
      </w:r>
    </w:p>
    <w:p w:rsidR="00A87CF3" w:rsidRPr="00A87CF3" w:rsidRDefault="00A87CF3" w:rsidP="00A87CF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7CF3">
        <w:rPr>
          <w:rFonts w:ascii="Times New Roman" w:hAnsi="Times New Roman" w:cs="Times New Roman"/>
          <w:sz w:val="24"/>
          <w:szCs w:val="24"/>
        </w:rPr>
        <w:t>клинический анализ крови с СОЭ;</w:t>
      </w:r>
    </w:p>
    <w:p w:rsidR="00A87CF3" w:rsidRPr="00A87CF3" w:rsidRDefault="00A87CF3" w:rsidP="00A87CF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7CF3">
        <w:rPr>
          <w:rFonts w:ascii="Times New Roman" w:hAnsi="Times New Roman" w:cs="Times New Roman"/>
          <w:sz w:val="24"/>
          <w:szCs w:val="24"/>
        </w:rPr>
        <w:t>общий анализ мочи;</w:t>
      </w:r>
    </w:p>
    <w:p w:rsidR="00A87CF3" w:rsidRPr="00A87CF3" w:rsidRDefault="00A87CF3" w:rsidP="00A87CF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87CF3">
        <w:rPr>
          <w:rFonts w:ascii="Times New Roman" w:hAnsi="Times New Roman" w:cs="Times New Roman"/>
          <w:sz w:val="24"/>
          <w:szCs w:val="24"/>
        </w:rPr>
        <w:t xml:space="preserve">биохимическое исследование крови для определения уровня </w:t>
      </w:r>
      <w:proofErr w:type="spellStart"/>
      <w:r w:rsidRPr="00A87CF3">
        <w:rPr>
          <w:rFonts w:ascii="Times New Roman" w:hAnsi="Times New Roman" w:cs="Times New Roman"/>
          <w:sz w:val="24"/>
          <w:szCs w:val="24"/>
        </w:rPr>
        <w:t>ферритина</w:t>
      </w:r>
      <w:proofErr w:type="spellEnd"/>
      <w:r w:rsidRPr="00A87CF3">
        <w:rPr>
          <w:rFonts w:ascii="Times New Roman" w:hAnsi="Times New Roman" w:cs="Times New Roman"/>
          <w:sz w:val="24"/>
          <w:szCs w:val="24"/>
        </w:rPr>
        <w:t>, C-реактивного белка, интерлейкина-6, цинка и магния, а также фактора некроза опухоли в случае отклонения в сторону увеличения показателей биологического возраста от календарного на 5 лет и более.</w:t>
      </w:r>
      <w:proofErr w:type="gramEnd"/>
    </w:p>
    <w:p w:rsidR="00A87CF3" w:rsidRPr="00A87CF3" w:rsidRDefault="00A87CF3" w:rsidP="00A87CF3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CF3">
        <w:rPr>
          <w:rFonts w:ascii="Times New Roman" w:hAnsi="Times New Roman" w:cs="Times New Roman"/>
          <w:sz w:val="24"/>
          <w:szCs w:val="24"/>
        </w:rPr>
        <w:t xml:space="preserve">2. Для определения </w:t>
      </w:r>
      <w:proofErr w:type="spellStart"/>
      <w:r w:rsidRPr="00A87CF3">
        <w:rPr>
          <w:rFonts w:ascii="Times New Roman" w:hAnsi="Times New Roman" w:cs="Times New Roman"/>
          <w:sz w:val="24"/>
          <w:szCs w:val="24"/>
        </w:rPr>
        <w:t>инсулинорезистентности</w:t>
      </w:r>
      <w:proofErr w:type="spellEnd"/>
      <w:r w:rsidRPr="00A87C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87CF3">
        <w:rPr>
          <w:rFonts w:ascii="Times New Roman" w:hAnsi="Times New Roman" w:cs="Times New Roman"/>
          <w:sz w:val="24"/>
          <w:szCs w:val="24"/>
        </w:rPr>
        <w:t>гликирования</w:t>
      </w:r>
      <w:proofErr w:type="spellEnd"/>
      <w:r w:rsidRPr="00A87CF3">
        <w:rPr>
          <w:rFonts w:ascii="Times New Roman" w:hAnsi="Times New Roman" w:cs="Times New Roman"/>
          <w:sz w:val="24"/>
          <w:szCs w:val="24"/>
        </w:rPr>
        <w:t xml:space="preserve"> и преждевременной активации метаболического механизма старения проводится биохимическое исследование крови для определения уровня:</w:t>
      </w:r>
    </w:p>
    <w:p w:rsidR="00A87CF3" w:rsidRPr="00A87CF3" w:rsidRDefault="00A87CF3" w:rsidP="00B338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7CF3">
        <w:rPr>
          <w:rFonts w:ascii="Times New Roman" w:hAnsi="Times New Roman" w:cs="Times New Roman"/>
          <w:sz w:val="24"/>
          <w:szCs w:val="24"/>
        </w:rPr>
        <w:t>инсулина;</w:t>
      </w:r>
    </w:p>
    <w:p w:rsidR="00A87CF3" w:rsidRPr="00A87CF3" w:rsidRDefault="00A87CF3" w:rsidP="00B338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7CF3">
        <w:rPr>
          <w:rFonts w:ascii="Times New Roman" w:hAnsi="Times New Roman" w:cs="Times New Roman"/>
          <w:sz w:val="24"/>
          <w:szCs w:val="24"/>
        </w:rPr>
        <w:t>глюкозы;</w:t>
      </w:r>
    </w:p>
    <w:p w:rsidR="00A87CF3" w:rsidRPr="00A87CF3" w:rsidRDefault="00A87CF3" w:rsidP="00B338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87CF3">
        <w:rPr>
          <w:rFonts w:ascii="Times New Roman" w:hAnsi="Times New Roman" w:cs="Times New Roman"/>
          <w:sz w:val="24"/>
          <w:szCs w:val="24"/>
        </w:rPr>
        <w:t>гликозилированного</w:t>
      </w:r>
      <w:proofErr w:type="spellEnd"/>
      <w:r w:rsidRPr="00A87CF3">
        <w:rPr>
          <w:rFonts w:ascii="Times New Roman" w:hAnsi="Times New Roman" w:cs="Times New Roman"/>
          <w:sz w:val="24"/>
          <w:szCs w:val="24"/>
        </w:rPr>
        <w:t xml:space="preserve"> гемоглобина (HBA1c);</w:t>
      </w:r>
    </w:p>
    <w:p w:rsidR="00A87CF3" w:rsidRPr="00A87CF3" w:rsidRDefault="00A87CF3" w:rsidP="00B338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7CF3">
        <w:rPr>
          <w:rFonts w:ascii="Times New Roman" w:hAnsi="Times New Roman" w:cs="Times New Roman"/>
          <w:sz w:val="24"/>
          <w:szCs w:val="24"/>
        </w:rPr>
        <w:t>у мужчин - тестостерона общего и свободного;</w:t>
      </w:r>
    </w:p>
    <w:p w:rsidR="00A87CF3" w:rsidRPr="00A87CF3" w:rsidRDefault="00A87CF3" w:rsidP="00B338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7CF3">
        <w:rPr>
          <w:rFonts w:ascii="Times New Roman" w:hAnsi="Times New Roman" w:cs="Times New Roman"/>
          <w:sz w:val="24"/>
          <w:szCs w:val="24"/>
        </w:rPr>
        <w:t xml:space="preserve">у женщин - </w:t>
      </w:r>
      <w:proofErr w:type="spellStart"/>
      <w:r w:rsidRPr="00A87CF3">
        <w:rPr>
          <w:rFonts w:ascii="Times New Roman" w:hAnsi="Times New Roman" w:cs="Times New Roman"/>
          <w:sz w:val="24"/>
          <w:szCs w:val="24"/>
        </w:rPr>
        <w:t>эстрадиола</w:t>
      </w:r>
      <w:proofErr w:type="spellEnd"/>
      <w:r w:rsidRPr="00A87CF3">
        <w:rPr>
          <w:rFonts w:ascii="Times New Roman" w:hAnsi="Times New Roman" w:cs="Times New Roman"/>
          <w:sz w:val="24"/>
          <w:szCs w:val="24"/>
        </w:rPr>
        <w:t>;</w:t>
      </w:r>
    </w:p>
    <w:p w:rsidR="00A87CF3" w:rsidRPr="00A87CF3" w:rsidRDefault="00A87CF3" w:rsidP="00B338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7CF3">
        <w:rPr>
          <w:rFonts w:ascii="Times New Roman" w:hAnsi="Times New Roman" w:cs="Times New Roman"/>
          <w:sz w:val="24"/>
          <w:szCs w:val="24"/>
        </w:rPr>
        <w:t>глобулина, связывающего половые гормоны;</w:t>
      </w:r>
    </w:p>
    <w:p w:rsidR="00A87CF3" w:rsidRPr="00A87CF3" w:rsidRDefault="00A87CF3" w:rsidP="00B338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7CF3">
        <w:rPr>
          <w:rFonts w:ascii="Times New Roman" w:hAnsi="Times New Roman" w:cs="Times New Roman"/>
          <w:sz w:val="24"/>
          <w:szCs w:val="24"/>
        </w:rPr>
        <w:t>тиреотропного гормона (ТТГ);</w:t>
      </w:r>
    </w:p>
    <w:p w:rsidR="00A87CF3" w:rsidRPr="00A87CF3" w:rsidRDefault="00A87CF3" w:rsidP="00B338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87CF3">
        <w:rPr>
          <w:rFonts w:ascii="Times New Roman" w:hAnsi="Times New Roman" w:cs="Times New Roman"/>
          <w:sz w:val="24"/>
          <w:szCs w:val="24"/>
        </w:rPr>
        <w:t>дегидроэпиандростерон</w:t>
      </w:r>
      <w:proofErr w:type="spellEnd"/>
      <w:r w:rsidRPr="00A87CF3">
        <w:rPr>
          <w:rFonts w:ascii="Times New Roman" w:hAnsi="Times New Roman" w:cs="Times New Roman"/>
          <w:sz w:val="24"/>
          <w:szCs w:val="24"/>
        </w:rPr>
        <w:t>-сульфата и инсулиноподобного фактора роста 1 (ИФР-1) в случае отклонения в сторону увеличения показателей биологического возраста от календарного на 5 лет и более.</w:t>
      </w:r>
      <w:proofErr w:type="gramEnd"/>
    </w:p>
    <w:p w:rsidR="00A87CF3" w:rsidRPr="00A87CF3" w:rsidRDefault="00A87CF3" w:rsidP="00A87CF3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20"/>
      <w:bookmarkEnd w:id="1"/>
      <w:r w:rsidRPr="00A87CF3">
        <w:rPr>
          <w:rFonts w:ascii="Times New Roman" w:hAnsi="Times New Roman" w:cs="Times New Roman"/>
          <w:sz w:val="24"/>
          <w:szCs w:val="24"/>
        </w:rPr>
        <w:t xml:space="preserve">3. Для определения преждевременной активации механизма </w:t>
      </w:r>
      <w:proofErr w:type="spellStart"/>
      <w:r w:rsidRPr="00A87CF3">
        <w:rPr>
          <w:rFonts w:ascii="Times New Roman" w:hAnsi="Times New Roman" w:cs="Times New Roman"/>
          <w:sz w:val="24"/>
          <w:szCs w:val="24"/>
        </w:rPr>
        <w:t>оксидативного</w:t>
      </w:r>
      <w:proofErr w:type="spellEnd"/>
      <w:r w:rsidRPr="00A87CF3">
        <w:rPr>
          <w:rFonts w:ascii="Times New Roman" w:hAnsi="Times New Roman" w:cs="Times New Roman"/>
          <w:sz w:val="24"/>
          <w:szCs w:val="24"/>
        </w:rPr>
        <w:t xml:space="preserve"> стресса и (или) </w:t>
      </w:r>
      <w:proofErr w:type="spellStart"/>
      <w:r w:rsidRPr="00A87CF3">
        <w:rPr>
          <w:rFonts w:ascii="Times New Roman" w:hAnsi="Times New Roman" w:cs="Times New Roman"/>
          <w:sz w:val="24"/>
          <w:szCs w:val="24"/>
        </w:rPr>
        <w:t>митохондриальной</w:t>
      </w:r>
      <w:proofErr w:type="spellEnd"/>
      <w:r w:rsidRPr="00A87CF3">
        <w:rPr>
          <w:rFonts w:ascii="Times New Roman" w:hAnsi="Times New Roman" w:cs="Times New Roman"/>
          <w:sz w:val="24"/>
          <w:szCs w:val="24"/>
        </w:rPr>
        <w:t xml:space="preserve"> дисфункции и сосудистого механизма старения (выявление изменений в организме человека, которые могут привести к преждевременной активации механизмов старения и формированию факторов риска развития заболеваний (далее - </w:t>
      </w:r>
      <w:proofErr w:type="spellStart"/>
      <w:r w:rsidRPr="00A87CF3">
        <w:rPr>
          <w:rFonts w:ascii="Times New Roman" w:hAnsi="Times New Roman" w:cs="Times New Roman"/>
          <w:sz w:val="24"/>
          <w:szCs w:val="24"/>
        </w:rPr>
        <w:t>предриски</w:t>
      </w:r>
      <w:proofErr w:type="spellEnd"/>
      <w:r w:rsidRPr="00A87CF3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A87CF3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gramEnd"/>
      <w:r w:rsidRPr="00A87CF3">
        <w:rPr>
          <w:rFonts w:ascii="Times New Roman" w:hAnsi="Times New Roman" w:cs="Times New Roman"/>
          <w:sz w:val="24"/>
          <w:szCs w:val="24"/>
        </w:rPr>
        <w:t xml:space="preserve"> системы), регенерации тканей проводится биохимическое исследование крови для определения уровня:</w:t>
      </w:r>
    </w:p>
    <w:p w:rsidR="00A87CF3" w:rsidRPr="00A87CF3" w:rsidRDefault="00A87CF3" w:rsidP="00B338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87CF3">
        <w:rPr>
          <w:rFonts w:ascii="Times New Roman" w:hAnsi="Times New Roman" w:cs="Times New Roman"/>
          <w:sz w:val="24"/>
          <w:szCs w:val="24"/>
        </w:rPr>
        <w:t>малонового</w:t>
      </w:r>
      <w:proofErr w:type="spellEnd"/>
      <w:r w:rsidRPr="00A87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7CF3">
        <w:rPr>
          <w:rFonts w:ascii="Times New Roman" w:hAnsi="Times New Roman" w:cs="Times New Roman"/>
          <w:sz w:val="24"/>
          <w:szCs w:val="24"/>
        </w:rPr>
        <w:t>диальдегида</w:t>
      </w:r>
      <w:proofErr w:type="spellEnd"/>
      <w:r w:rsidRPr="00A87CF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87CF3">
        <w:rPr>
          <w:rFonts w:ascii="Times New Roman" w:hAnsi="Times New Roman" w:cs="Times New Roman"/>
          <w:sz w:val="24"/>
          <w:szCs w:val="24"/>
        </w:rPr>
        <w:t>оксидативный</w:t>
      </w:r>
      <w:proofErr w:type="spellEnd"/>
      <w:r w:rsidRPr="00A87CF3">
        <w:rPr>
          <w:rFonts w:ascii="Times New Roman" w:hAnsi="Times New Roman" w:cs="Times New Roman"/>
          <w:sz w:val="24"/>
          <w:szCs w:val="24"/>
        </w:rPr>
        <w:t xml:space="preserve"> стресс);</w:t>
      </w:r>
    </w:p>
    <w:p w:rsidR="00A87CF3" w:rsidRPr="00A87CF3" w:rsidRDefault="00A87CF3" w:rsidP="00B338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7CF3">
        <w:rPr>
          <w:rFonts w:ascii="Times New Roman" w:hAnsi="Times New Roman" w:cs="Times New Roman"/>
          <w:sz w:val="24"/>
          <w:szCs w:val="24"/>
        </w:rPr>
        <w:t>холестерина общего;</w:t>
      </w:r>
    </w:p>
    <w:p w:rsidR="00A87CF3" w:rsidRPr="00A87CF3" w:rsidRDefault="00A87CF3" w:rsidP="00B338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7CF3">
        <w:rPr>
          <w:rFonts w:ascii="Times New Roman" w:hAnsi="Times New Roman" w:cs="Times New Roman"/>
          <w:sz w:val="24"/>
          <w:szCs w:val="24"/>
        </w:rPr>
        <w:t>триглицеридов;</w:t>
      </w:r>
    </w:p>
    <w:p w:rsidR="00A87CF3" w:rsidRPr="00A87CF3" w:rsidRDefault="00A87CF3" w:rsidP="00B338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7CF3">
        <w:rPr>
          <w:rFonts w:ascii="Times New Roman" w:hAnsi="Times New Roman" w:cs="Times New Roman"/>
          <w:sz w:val="24"/>
          <w:szCs w:val="24"/>
        </w:rPr>
        <w:t>холестерина липопротеидов низкой плотности и липопротеидов очень низкой плотности;</w:t>
      </w:r>
    </w:p>
    <w:p w:rsidR="00A87CF3" w:rsidRPr="00A87CF3" w:rsidRDefault="00A87CF3" w:rsidP="00B338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7CF3">
        <w:rPr>
          <w:rFonts w:ascii="Times New Roman" w:hAnsi="Times New Roman" w:cs="Times New Roman"/>
          <w:sz w:val="24"/>
          <w:szCs w:val="24"/>
        </w:rPr>
        <w:t>холестерина липопротеидов высокой плотности;</w:t>
      </w:r>
    </w:p>
    <w:p w:rsidR="00A87CF3" w:rsidRPr="00A87CF3" w:rsidRDefault="00A87CF3" w:rsidP="00B338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87CF3">
        <w:rPr>
          <w:rFonts w:ascii="Times New Roman" w:hAnsi="Times New Roman" w:cs="Times New Roman"/>
          <w:sz w:val="24"/>
          <w:szCs w:val="24"/>
        </w:rPr>
        <w:t>аполипопротеина</w:t>
      </w:r>
      <w:proofErr w:type="spellEnd"/>
      <w:r w:rsidRPr="00A87CF3">
        <w:rPr>
          <w:rFonts w:ascii="Times New Roman" w:hAnsi="Times New Roman" w:cs="Times New Roman"/>
          <w:sz w:val="24"/>
          <w:szCs w:val="24"/>
        </w:rPr>
        <w:t xml:space="preserve"> b;</w:t>
      </w:r>
    </w:p>
    <w:p w:rsidR="00A87CF3" w:rsidRPr="00A87CF3" w:rsidRDefault="00A87CF3" w:rsidP="00B338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7CF3">
        <w:rPr>
          <w:rFonts w:ascii="Times New Roman" w:hAnsi="Times New Roman" w:cs="Times New Roman"/>
          <w:sz w:val="24"/>
          <w:szCs w:val="24"/>
        </w:rPr>
        <w:t>липопротеида (a);</w:t>
      </w:r>
    </w:p>
    <w:p w:rsidR="00A87CF3" w:rsidRPr="00A87CF3" w:rsidRDefault="00A87CF3" w:rsidP="00B338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7CF3">
        <w:rPr>
          <w:rFonts w:ascii="Times New Roman" w:hAnsi="Times New Roman" w:cs="Times New Roman"/>
          <w:sz w:val="24"/>
          <w:szCs w:val="24"/>
        </w:rPr>
        <w:t>мочевой кислоты;</w:t>
      </w:r>
    </w:p>
    <w:p w:rsidR="00A87CF3" w:rsidRPr="00A87CF3" w:rsidRDefault="00A87CF3" w:rsidP="00B338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7CF3">
        <w:rPr>
          <w:rFonts w:ascii="Times New Roman" w:hAnsi="Times New Roman" w:cs="Times New Roman"/>
          <w:sz w:val="24"/>
          <w:szCs w:val="24"/>
        </w:rPr>
        <w:t>омега-3-индекса;</w:t>
      </w:r>
    </w:p>
    <w:p w:rsidR="00A87CF3" w:rsidRPr="00A87CF3" w:rsidRDefault="00A87CF3" w:rsidP="00B338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87CF3">
        <w:rPr>
          <w:rFonts w:ascii="Times New Roman" w:hAnsi="Times New Roman" w:cs="Times New Roman"/>
          <w:sz w:val="24"/>
          <w:szCs w:val="24"/>
        </w:rPr>
        <w:t>гомоцистеина</w:t>
      </w:r>
      <w:proofErr w:type="spellEnd"/>
      <w:r w:rsidRPr="00A87CF3">
        <w:rPr>
          <w:rFonts w:ascii="Times New Roman" w:hAnsi="Times New Roman" w:cs="Times New Roman"/>
          <w:sz w:val="24"/>
          <w:szCs w:val="24"/>
        </w:rPr>
        <w:t>;</w:t>
      </w:r>
    </w:p>
    <w:p w:rsidR="00A87CF3" w:rsidRPr="00A87CF3" w:rsidRDefault="00A87CF3" w:rsidP="00B338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7CF3">
        <w:rPr>
          <w:rFonts w:ascii="Times New Roman" w:hAnsi="Times New Roman" w:cs="Times New Roman"/>
          <w:sz w:val="24"/>
          <w:szCs w:val="24"/>
        </w:rPr>
        <w:t>витамина B12;</w:t>
      </w:r>
    </w:p>
    <w:p w:rsidR="00A87CF3" w:rsidRPr="00A87CF3" w:rsidRDefault="00A87CF3" w:rsidP="00B338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7CF3">
        <w:rPr>
          <w:rFonts w:ascii="Times New Roman" w:hAnsi="Times New Roman" w:cs="Times New Roman"/>
          <w:sz w:val="24"/>
          <w:szCs w:val="24"/>
        </w:rPr>
        <w:t>фолиевой кислоты;</w:t>
      </w:r>
    </w:p>
    <w:p w:rsidR="00A87CF3" w:rsidRPr="00A87CF3" w:rsidRDefault="00A87CF3" w:rsidP="00B338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7CF3">
        <w:rPr>
          <w:rFonts w:ascii="Times New Roman" w:hAnsi="Times New Roman" w:cs="Times New Roman"/>
          <w:sz w:val="24"/>
          <w:szCs w:val="24"/>
        </w:rPr>
        <w:t>Д-</w:t>
      </w:r>
      <w:proofErr w:type="spellStart"/>
      <w:r w:rsidRPr="00A87CF3">
        <w:rPr>
          <w:rFonts w:ascii="Times New Roman" w:hAnsi="Times New Roman" w:cs="Times New Roman"/>
          <w:sz w:val="24"/>
          <w:szCs w:val="24"/>
        </w:rPr>
        <w:t>димера</w:t>
      </w:r>
      <w:proofErr w:type="spellEnd"/>
      <w:r w:rsidRPr="00A87CF3">
        <w:rPr>
          <w:rFonts w:ascii="Times New Roman" w:hAnsi="Times New Roman" w:cs="Times New Roman"/>
          <w:sz w:val="24"/>
          <w:szCs w:val="24"/>
        </w:rPr>
        <w:t>;</w:t>
      </w:r>
    </w:p>
    <w:p w:rsidR="00A87CF3" w:rsidRPr="00A87CF3" w:rsidRDefault="00A87CF3" w:rsidP="00B338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7CF3">
        <w:rPr>
          <w:rFonts w:ascii="Times New Roman" w:hAnsi="Times New Roman" w:cs="Times New Roman"/>
          <w:sz w:val="24"/>
          <w:szCs w:val="24"/>
        </w:rPr>
        <w:t>железа;</w:t>
      </w:r>
    </w:p>
    <w:p w:rsidR="00A87CF3" w:rsidRPr="00A87CF3" w:rsidRDefault="00A87CF3" w:rsidP="00B338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87CF3">
        <w:rPr>
          <w:rFonts w:ascii="Times New Roman" w:hAnsi="Times New Roman" w:cs="Times New Roman"/>
          <w:sz w:val="24"/>
          <w:szCs w:val="24"/>
        </w:rPr>
        <w:t>трансферрина</w:t>
      </w:r>
      <w:proofErr w:type="spellEnd"/>
      <w:r w:rsidRPr="00A87CF3">
        <w:rPr>
          <w:rFonts w:ascii="Times New Roman" w:hAnsi="Times New Roman" w:cs="Times New Roman"/>
          <w:sz w:val="24"/>
          <w:szCs w:val="24"/>
        </w:rPr>
        <w:t>;</w:t>
      </w:r>
    </w:p>
    <w:p w:rsidR="00A87CF3" w:rsidRPr="00A87CF3" w:rsidRDefault="00A87CF3" w:rsidP="00B338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7CF3">
        <w:rPr>
          <w:rFonts w:ascii="Times New Roman" w:hAnsi="Times New Roman" w:cs="Times New Roman"/>
          <w:sz w:val="24"/>
          <w:szCs w:val="24"/>
        </w:rPr>
        <w:lastRenderedPageBreak/>
        <w:t>натрия;</w:t>
      </w:r>
    </w:p>
    <w:p w:rsidR="00A87CF3" w:rsidRPr="00A87CF3" w:rsidRDefault="00A87CF3" w:rsidP="00B338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7CF3">
        <w:rPr>
          <w:rFonts w:ascii="Times New Roman" w:hAnsi="Times New Roman" w:cs="Times New Roman"/>
          <w:sz w:val="24"/>
          <w:szCs w:val="24"/>
        </w:rPr>
        <w:t>хлора;</w:t>
      </w:r>
    </w:p>
    <w:p w:rsidR="00A87CF3" w:rsidRPr="00A87CF3" w:rsidRDefault="00A87CF3" w:rsidP="00B338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7CF3">
        <w:rPr>
          <w:rFonts w:ascii="Times New Roman" w:hAnsi="Times New Roman" w:cs="Times New Roman"/>
          <w:sz w:val="24"/>
          <w:szCs w:val="24"/>
        </w:rPr>
        <w:t>калия;</w:t>
      </w:r>
    </w:p>
    <w:p w:rsidR="00A87CF3" w:rsidRPr="00A87CF3" w:rsidRDefault="00A87CF3" w:rsidP="00B338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87CF3">
        <w:rPr>
          <w:rFonts w:ascii="Times New Roman" w:hAnsi="Times New Roman" w:cs="Times New Roman"/>
          <w:sz w:val="24"/>
          <w:szCs w:val="24"/>
        </w:rPr>
        <w:t>про-</w:t>
      </w:r>
      <w:proofErr w:type="spellStart"/>
      <w:r w:rsidRPr="00A87CF3">
        <w:rPr>
          <w:rFonts w:ascii="Times New Roman" w:hAnsi="Times New Roman" w:cs="Times New Roman"/>
          <w:sz w:val="24"/>
          <w:szCs w:val="24"/>
        </w:rPr>
        <w:t>натрийуретрического</w:t>
      </w:r>
      <w:proofErr w:type="spellEnd"/>
      <w:r w:rsidRPr="00A87CF3">
        <w:rPr>
          <w:rFonts w:ascii="Times New Roman" w:hAnsi="Times New Roman" w:cs="Times New Roman"/>
          <w:sz w:val="24"/>
          <w:szCs w:val="24"/>
        </w:rPr>
        <w:t xml:space="preserve"> пептида в случае отклонения в сторону увеличения показателей биологического возраста от календарного на 5 лет и более.</w:t>
      </w:r>
      <w:proofErr w:type="gramEnd"/>
    </w:p>
    <w:p w:rsidR="00A87CF3" w:rsidRPr="00A87CF3" w:rsidRDefault="00A87CF3" w:rsidP="00A87CF3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CF3">
        <w:rPr>
          <w:rFonts w:ascii="Times New Roman" w:hAnsi="Times New Roman" w:cs="Times New Roman"/>
          <w:sz w:val="24"/>
          <w:szCs w:val="24"/>
        </w:rPr>
        <w:t xml:space="preserve">4. Для оценки преждевременной активации механизма старения, связанного с дисбактериозом кишечника, проводится 16-S </w:t>
      </w:r>
      <w:proofErr w:type="spellStart"/>
      <w:r w:rsidRPr="00A87CF3">
        <w:rPr>
          <w:rFonts w:ascii="Times New Roman" w:hAnsi="Times New Roman" w:cs="Times New Roman"/>
          <w:sz w:val="24"/>
          <w:szCs w:val="24"/>
        </w:rPr>
        <w:t>секвенирование</w:t>
      </w:r>
      <w:proofErr w:type="spellEnd"/>
      <w:r w:rsidRPr="00A87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7CF3">
        <w:rPr>
          <w:rFonts w:ascii="Times New Roman" w:hAnsi="Times New Roman" w:cs="Times New Roman"/>
          <w:sz w:val="24"/>
          <w:szCs w:val="24"/>
        </w:rPr>
        <w:t>микробиома</w:t>
      </w:r>
      <w:proofErr w:type="spellEnd"/>
      <w:r w:rsidRPr="00A87CF3">
        <w:rPr>
          <w:rFonts w:ascii="Times New Roman" w:hAnsi="Times New Roman" w:cs="Times New Roman"/>
          <w:sz w:val="24"/>
          <w:szCs w:val="24"/>
        </w:rPr>
        <w:t xml:space="preserve"> кишечника (при наличии инфраструктуры для проведения исследования).</w:t>
      </w:r>
    </w:p>
    <w:p w:rsidR="00A87CF3" w:rsidRPr="00A87CF3" w:rsidRDefault="00A87CF3" w:rsidP="00A87CF3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CF3">
        <w:rPr>
          <w:rFonts w:ascii="Times New Roman" w:hAnsi="Times New Roman" w:cs="Times New Roman"/>
          <w:sz w:val="24"/>
          <w:szCs w:val="24"/>
        </w:rPr>
        <w:t xml:space="preserve">5. Для раннего выявления </w:t>
      </w:r>
      <w:proofErr w:type="spellStart"/>
      <w:r w:rsidRPr="00A87CF3">
        <w:rPr>
          <w:rFonts w:ascii="Times New Roman" w:hAnsi="Times New Roman" w:cs="Times New Roman"/>
          <w:sz w:val="24"/>
          <w:szCs w:val="24"/>
        </w:rPr>
        <w:t>предриска</w:t>
      </w:r>
      <w:proofErr w:type="spellEnd"/>
      <w:r w:rsidRPr="00A87CF3">
        <w:rPr>
          <w:rFonts w:ascii="Times New Roman" w:hAnsi="Times New Roman" w:cs="Times New Roman"/>
          <w:sz w:val="24"/>
          <w:szCs w:val="24"/>
        </w:rPr>
        <w:t xml:space="preserve"> развития нарушений опорно-двигательной системы (остеопороза и (или) </w:t>
      </w:r>
      <w:proofErr w:type="spellStart"/>
      <w:r w:rsidRPr="00A87CF3">
        <w:rPr>
          <w:rFonts w:ascii="Times New Roman" w:hAnsi="Times New Roman" w:cs="Times New Roman"/>
          <w:sz w:val="24"/>
          <w:szCs w:val="24"/>
        </w:rPr>
        <w:t>саркопении</w:t>
      </w:r>
      <w:proofErr w:type="spellEnd"/>
      <w:r w:rsidRPr="00A87CF3">
        <w:rPr>
          <w:rFonts w:ascii="Times New Roman" w:hAnsi="Times New Roman" w:cs="Times New Roman"/>
          <w:sz w:val="24"/>
          <w:szCs w:val="24"/>
        </w:rPr>
        <w:t>) проводится биохимическое исследование крови для определения уровня:</w:t>
      </w:r>
    </w:p>
    <w:p w:rsidR="00A87CF3" w:rsidRPr="00A87CF3" w:rsidRDefault="00A87CF3" w:rsidP="00B338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7CF3">
        <w:rPr>
          <w:rFonts w:ascii="Times New Roman" w:hAnsi="Times New Roman" w:cs="Times New Roman"/>
          <w:sz w:val="24"/>
          <w:szCs w:val="24"/>
        </w:rPr>
        <w:t>кальция ионизированного и общего;</w:t>
      </w:r>
    </w:p>
    <w:p w:rsidR="00A87CF3" w:rsidRPr="00A87CF3" w:rsidRDefault="00A87CF3" w:rsidP="00B338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7CF3">
        <w:rPr>
          <w:rFonts w:ascii="Times New Roman" w:hAnsi="Times New Roman" w:cs="Times New Roman"/>
          <w:sz w:val="24"/>
          <w:szCs w:val="24"/>
        </w:rPr>
        <w:t>фосфора;</w:t>
      </w:r>
    </w:p>
    <w:p w:rsidR="00A87CF3" w:rsidRPr="00A87CF3" w:rsidRDefault="00A87CF3" w:rsidP="00B338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7CF3">
        <w:rPr>
          <w:rFonts w:ascii="Times New Roman" w:hAnsi="Times New Roman" w:cs="Times New Roman"/>
          <w:sz w:val="24"/>
          <w:szCs w:val="24"/>
        </w:rPr>
        <w:t>25-OH-витамина D;</w:t>
      </w:r>
    </w:p>
    <w:p w:rsidR="00A87CF3" w:rsidRPr="00A87CF3" w:rsidRDefault="00A87CF3" w:rsidP="00B338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7CF3">
        <w:rPr>
          <w:rFonts w:ascii="Times New Roman" w:hAnsi="Times New Roman" w:cs="Times New Roman"/>
          <w:sz w:val="24"/>
          <w:szCs w:val="24"/>
        </w:rPr>
        <w:t>щелочной фосфатазы;</w:t>
      </w:r>
    </w:p>
    <w:p w:rsidR="00A87CF3" w:rsidRPr="00A87CF3" w:rsidRDefault="00A87CF3" w:rsidP="00B338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CF3">
        <w:rPr>
          <w:rFonts w:ascii="Times New Roman" w:hAnsi="Times New Roman" w:cs="Times New Roman"/>
          <w:sz w:val="24"/>
          <w:szCs w:val="24"/>
        </w:rPr>
        <w:t xml:space="preserve">C-терминального </w:t>
      </w:r>
      <w:proofErr w:type="spellStart"/>
      <w:r w:rsidRPr="00A87CF3">
        <w:rPr>
          <w:rFonts w:ascii="Times New Roman" w:hAnsi="Times New Roman" w:cs="Times New Roman"/>
          <w:sz w:val="24"/>
          <w:szCs w:val="24"/>
        </w:rPr>
        <w:t>телопептида</w:t>
      </w:r>
      <w:proofErr w:type="spellEnd"/>
      <w:r w:rsidRPr="00A87CF3">
        <w:rPr>
          <w:rFonts w:ascii="Times New Roman" w:hAnsi="Times New Roman" w:cs="Times New Roman"/>
          <w:sz w:val="24"/>
          <w:szCs w:val="24"/>
        </w:rPr>
        <w:t xml:space="preserve"> сыворотки (I типа) при наличии инфраструктуры для проведения исследования.</w:t>
      </w:r>
    </w:p>
    <w:p w:rsidR="00A87CF3" w:rsidRPr="00A87CF3" w:rsidRDefault="00A87CF3" w:rsidP="00A87CF3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CF3">
        <w:rPr>
          <w:rFonts w:ascii="Times New Roman" w:hAnsi="Times New Roman" w:cs="Times New Roman"/>
          <w:sz w:val="24"/>
          <w:szCs w:val="24"/>
        </w:rPr>
        <w:t xml:space="preserve">6. Для раннего выявления </w:t>
      </w:r>
      <w:proofErr w:type="spellStart"/>
      <w:r w:rsidRPr="00A87CF3">
        <w:rPr>
          <w:rFonts w:ascii="Times New Roman" w:hAnsi="Times New Roman" w:cs="Times New Roman"/>
          <w:sz w:val="24"/>
          <w:szCs w:val="24"/>
        </w:rPr>
        <w:t>предрисков</w:t>
      </w:r>
      <w:proofErr w:type="spellEnd"/>
      <w:r w:rsidRPr="00A87CF3">
        <w:rPr>
          <w:rFonts w:ascii="Times New Roman" w:hAnsi="Times New Roman" w:cs="Times New Roman"/>
          <w:sz w:val="24"/>
          <w:szCs w:val="24"/>
        </w:rPr>
        <w:t xml:space="preserve"> развития нарушения обмена веществ, ожирения и связанных с этим заболеваний проводятся:</w:t>
      </w:r>
    </w:p>
    <w:p w:rsidR="00A87CF3" w:rsidRPr="00A87CF3" w:rsidRDefault="00A87CF3" w:rsidP="00B338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87CF3">
        <w:rPr>
          <w:rFonts w:ascii="Times New Roman" w:hAnsi="Times New Roman" w:cs="Times New Roman"/>
          <w:sz w:val="24"/>
          <w:szCs w:val="24"/>
        </w:rPr>
        <w:t>биоимпедансометрия</w:t>
      </w:r>
      <w:proofErr w:type="spellEnd"/>
      <w:r w:rsidRPr="00A87CF3">
        <w:rPr>
          <w:rFonts w:ascii="Times New Roman" w:hAnsi="Times New Roman" w:cs="Times New Roman"/>
          <w:sz w:val="24"/>
          <w:szCs w:val="24"/>
        </w:rPr>
        <w:t>;</w:t>
      </w:r>
    </w:p>
    <w:p w:rsidR="00A87CF3" w:rsidRPr="00A87CF3" w:rsidRDefault="00A87CF3" w:rsidP="00B338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7CF3">
        <w:rPr>
          <w:rFonts w:ascii="Times New Roman" w:hAnsi="Times New Roman" w:cs="Times New Roman"/>
          <w:sz w:val="24"/>
          <w:szCs w:val="24"/>
        </w:rPr>
        <w:t xml:space="preserve">биохимическое исследование крови в соответствии с </w:t>
      </w:r>
      <w:hyperlink w:anchor="Par20" w:history="1">
        <w:r w:rsidRPr="00B33814">
          <w:rPr>
            <w:rFonts w:ascii="Times New Roman" w:hAnsi="Times New Roman" w:cs="Times New Roman"/>
            <w:sz w:val="24"/>
            <w:szCs w:val="24"/>
          </w:rPr>
          <w:t>пунктом 3</w:t>
        </w:r>
      </w:hyperlink>
      <w:r w:rsidRPr="00A87CF3">
        <w:rPr>
          <w:rFonts w:ascii="Times New Roman" w:hAnsi="Times New Roman" w:cs="Times New Roman"/>
          <w:sz w:val="24"/>
          <w:szCs w:val="24"/>
        </w:rPr>
        <w:t xml:space="preserve"> настоящего приложения.</w:t>
      </w:r>
    </w:p>
    <w:p w:rsidR="00B33814" w:rsidRDefault="00B33814" w:rsidP="00B338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87CF3" w:rsidRPr="00A87CF3" w:rsidRDefault="00A87CF3" w:rsidP="00B338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7CF3">
        <w:rPr>
          <w:rFonts w:ascii="Times New Roman" w:hAnsi="Times New Roman" w:cs="Times New Roman"/>
          <w:sz w:val="24"/>
          <w:szCs w:val="24"/>
        </w:rPr>
        <w:t xml:space="preserve">7. Для раннего выявления признаков снижения когнитивных функций и нарушений </w:t>
      </w:r>
      <w:proofErr w:type="spellStart"/>
      <w:r w:rsidRPr="00A87CF3">
        <w:rPr>
          <w:rFonts w:ascii="Times New Roman" w:hAnsi="Times New Roman" w:cs="Times New Roman"/>
          <w:sz w:val="24"/>
          <w:szCs w:val="24"/>
        </w:rPr>
        <w:t>психоэмоциального</w:t>
      </w:r>
      <w:proofErr w:type="spellEnd"/>
      <w:r w:rsidRPr="00A87CF3">
        <w:rPr>
          <w:rFonts w:ascii="Times New Roman" w:hAnsi="Times New Roman" w:cs="Times New Roman"/>
          <w:sz w:val="24"/>
          <w:szCs w:val="24"/>
        </w:rPr>
        <w:t xml:space="preserve"> состояния проводятся:</w:t>
      </w:r>
    </w:p>
    <w:p w:rsidR="00A87CF3" w:rsidRPr="00A87CF3" w:rsidRDefault="00A87CF3" w:rsidP="00B338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7CF3">
        <w:rPr>
          <w:rFonts w:ascii="Times New Roman" w:hAnsi="Times New Roman" w:cs="Times New Roman"/>
          <w:sz w:val="24"/>
          <w:szCs w:val="24"/>
        </w:rPr>
        <w:t>исследование с использованием зарегистрированных программных продуктов для оценки когнитивных функций и психоэмоционального состояния;</w:t>
      </w:r>
    </w:p>
    <w:p w:rsidR="00A87CF3" w:rsidRPr="00A87CF3" w:rsidRDefault="00A87CF3" w:rsidP="00B338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7CF3">
        <w:rPr>
          <w:rFonts w:ascii="Times New Roman" w:hAnsi="Times New Roman" w:cs="Times New Roman"/>
          <w:sz w:val="24"/>
          <w:szCs w:val="24"/>
        </w:rPr>
        <w:t xml:space="preserve">биохимическое исследование крови в соответствии </w:t>
      </w:r>
      <w:r w:rsidRPr="00B33814">
        <w:rPr>
          <w:rFonts w:ascii="Times New Roman" w:hAnsi="Times New Roman" w:cs="Times New Roman"/>
          <w:sz w:val="24"/>
          <w:szCs w:val="24"/>
        </w:rPr>
        <w:t xml:space="preserve">с </w:t>
      </w:r>
      <w:hyperlink w:anchor="Par20" w:history="1">
        <w:r w:rsidRPr="00B33814">
          <w:rPr>
            <w:rFonts w:ascii="Times New Roman" w:hAnsi="Times New Roman" w:cs="Times New Roman"/>
            <w:sz w:val="24"/>
            <w:szCs w:val="24"/>
          </w:rPr>
          <w:t>пунктом 3</w:t>
        </w:r>
      </w:hyperlink>
      <w:r w:rsidRPr="00A87CF3">
        <w:rPr>
          <w:rFonts w:ascii="Times New Roman" w:hAnsi="Times New Roman" w:cs="Times New Roman"/>
          <w:sz w:val="24"/>
          <w:szCs w:val="24"/>
        </w:rPr>
        <w:t xml:space="preserve"> настоящего приложения.</w:t>
      </w:r>
    </w:p>
    <w:p w:rsidR="004079D0" w:rsidRDefault="004079D0"/>
    <w:sectPr w:rsidR="004079D0" w:rsidSect="00D81B27">
      <w:headerReference w:type="default" r:id="rId7"/>
      <w:pgSz w:w="11905" w:h="16838"/>
      <w:pgMar w:top="907" w:right="851" w:bottom="964" w:left="1134" w:header="0" w:footer="0" w:gutter="0"/>
      <w:pgNumType w:start="22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E93" w:rsidRDefault="00AD5E93" w:rsidP="00D81B27">
      <w:pPr>
        <w:spacing w:after="0" w:line="240" w:lineRule="auto"/>
      </w:pPr>
      <w:r>
        <w:separator/>
      </w:r>
    </w:p>
  </w:endnote>
  <w:endnote w:type="continuationSeparator" w:id="0">
    <w:p w:rsidR="00AD5E93" w:rsidRDefault="00AD5E93" w:rsidP="00D81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E93" w:rsidRDefault="00AD5E93" w:rsidP="00D81B27">
      <w:pPr>
        <w:spacing w:after="0" w:line="240" w:lineRule="auto"/>
      </w:pPr>
      <w:r>
        <w:separator/>
      </w:r>
    </w:p>
  </w:footnote>
  <w:footnote w:type="continuationSeparator" w:id="0">
    <w:p w:rsidR="00AD5E93" w:rsidRDefault="00AD5E93" w:rsidP="00D81B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7317661"/>
      <w:docPartObj>
        <w:docPartGallery w:val="Page Numbers (Top of Page)"/>
        <w:docPartUnique/>
      </w:docPartObj>
    </w:sdtPr>
    <w:sdtEndPr/>
    <w:sdtContent>
      <w:p w:rsidR="00D81B27" w:rsidRDefault="00D81B27" w:rsidP="00D81B27">
        <w:pPr>
          <w:pStyle w:val="a5"/>
          <w:spacing w:before="2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4F01">
          <w:rPr>
            <w:noProof/>
          </w:rPr>
          <w:t>220</w:t>
        </w:r>
        <w:r>
          <w:fldChar w:fldCharType="end"/>
        </w:r>
      </w:p>
    </w:sdtContent>
  </w:sdt>
  <w:p w:rsidR="00D81B27" w:rsidRDefault="00D81B2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771"/>
    <w:rsid w:val="004079D0"/>
    <w:rsid w:val="00930771"/>
    <w:rsid w:val="00A87CF3"/>
    <w:rsid w:val="00AD5E93"/>
    <w:rsid w:val="00B33814"/>
    <w:rsid w:val="00D81B27"/>
    <w:rsid w:val="00F34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7C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7CF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81B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1B27"/>
  </w:style>
  <w:style w:type="paragraph" w:styleId="a7">
    <w:name w:val="footer"/>
    <w:basedOn w:val="a"/>
    <w:link w:val="a8"/>
    <w:uiPriority w:val="99"/>
    <w:unhideWhenUsed/>
    <w:rsid w:val="00D81B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1B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7C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7CF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81B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1B27"/>
  </w:style>
  <w:style w:type="paragraph" w:styleId="a7">
    <w:name w:val="footer"/>
    <w:basedOn w:val="a"/>
    <w:link w:val="a8"/>
    <w:uiPriority w:val="99"/>
    <w:unhideWhenUsed/>
    <w:rsid w:val="00D81B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1B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Макарова</dc:creator>
  <cp:keywords/>
  <dc:description/>
  <cp:lastModifiedBy>Татьяна Артемова</cp:lastModifiedBy>
  <cp:revision>4</cp:revision>
  <cp:lastPrinted>2026-01-28T03:24:00Z</cp:lastPrinted>
  <dcterms:created xsi:type="dcterms:W3CDTF">2026-01-28T03:10:00Z</dcterms:created>
  <dcterms:modified xsi:type="dcterms:W3CDTF">2026-02-02T08:12:00Z</dcterms:modified>
</cp:coreProperties>
</file>